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C4" w:rsidRPr="00A65BC4" w:rsidRDefault="00A65BC4" w:rsidP="00A65BC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 xml:space="preserve">В основе </w:t>
      </w:r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торговой стратегии </w:t>
      </w:r>
      <w:proofErr w:type="spellStart"/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>Trend</w:t>
      </w:r>
      <w:proofErr w:type="spellEnd"/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>Line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используется сигнал пробоя наклонной линии в сочетании с дополнительными фильтрами.  Автором стратегии является пользователь сайта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Forex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Factory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ником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our4link. </w:t>
      </w:r>
    </w:p>
    <w:p w:rsidR="00A65BC4" w:rsidRPr="00A65BC4" w:rsidRDefault="00A65BC4" w:rsidP="00A65BC4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A65BC4">
        <w:rPr>
          <w:rFonts w:eastAsia="Times New Roman" w:cs="Times New Roman"/>
          <w:b/>
          <w:bCs/>
          <w:sz w:val="36"/>
          <w:szCs w:val="36"/>
          <w:lang w:eastAsia="ru-RU"/>
        </w:rPr>
        <w:t>Входные параметры</w:t>
      </w:r>
    </w:p>
    <w:p w:rsidR="00A65BC4" w:rsidRPr="00A65BC4" w:rsidRDefault="00A65BC4" w:rsidP="00A65B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>Валютные пары:</w:t>
      </w:r>
      <w:r w:rsidRPr="00A65BC4">
        <w:rPr>
          <w:rFonts w:eastAsia="Times New Roman" w:cs="Times New Roman"/>
          <w:sz w:val="24"/>
          <w:szCs w:val="24"/>
          <w:lang w:eastAsia="ru-RU"/>
        </w:rPr>
        <w:t xml:space="preserve"> любые.</w:t>
      </w:r>
    </w:p>
    <w:p w:rsidR="00A65BC4" w:rsidRPr="00A65BC4" w:rsidRDefault="00A65BC4" w:rsidP="00A65B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>Таймфрейм</w:t>
      </w:r>
      <w:proofErr w:type="spellEnd"/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: </w:t>
      </w:r>
      <w:r w:rsidRPr="00A65BC4">
        <w:rPr>
          <w:rFonts w:eastAsia="Times New Roman" w:cs="Times New Roman"/>
          <w:sz w:val="24"/>
          <w:szCs w:val="24"/>
          <w:lang w:eastAsia="ru-RU"/>
        </w:rPr>
        <w:t>любой.</w:t>
      </w:r>
    </w:p>
    <w:p w:rsidR="00A65BC4" w:rsidRPr="00A65BC4" w:rsidRDefault="00A65BC4" w:rsidP="00A65B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Время торгов: </w:t>
      </w:r>
      <w:r w:rsidRPr="00A65BC4">
        <w:rPr>
          <w:rFonts w:eastAsia="Times New Roman" w:cs="Times New Roman"/>
          <w:sz w:val="24"/>
          <w:szCs w:val="24"/>
          <w:lang w:eastAsia="ru-RU"/>
        </w:rPr>
        <w:t>любое.</w:t>
      </w:r>
    </w:p>
    <w:p w:rsidR="00A65BC4" w:rsidRPr="00A65BC4" w:rsidRDefault="00A65BC4" w:rsidP="00A65B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Риск-менеджмент: </w:t>
      </w:r>
      <w:r w:rsidRPr="00A65BC4">
        <w:rPr>
          <w:rFonts w:eastAsia="Times New Roman" w:cs="Times New Roman"/>
          <w:sz w:val="24"/>
          <w:szCs w:val="24"/>
          <w:lang w:eastAsia="ru-RU"/>
        </w:rPr>
        <w:t>после расчета стоп-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выбирайте такой </w:t>
      </w:r>
      <w:r w:rsidRPr="00B31405">
        <w:rPr>
          <w:rFonts w:eastAsia="Times New Roman" w:cs="Times New Roman"/>
          <w:sz w:val="24"/>
          <w:szCs w:val="24"/>
          <w:u w:val="single"/>
          <w:lang w:eastAsia="ru-RU"/>
        </w:rPr>
        <w:t>объем лота</w:t>
      </w:r>
      <w:r w:rsidRPr="00A65BC4">
        <w:rPr>
          <w:rFonts w:eastAsia="Times New Roman" w:cs="Times New Roman"/>
          <w:sz w:val="24"/>
          <w:szCs w:val="24"/>
          <w:lang w:eastAsia="ru-RU"/>
        </w:rPr>
        <w:t>, чтобы риск был не более 2-5% от депозита на одну сделку.</w:t>
      </w:r>
    </w:p>
    <w:p w:rsidR="00A65BC4" w:rsidRPr="00A65BC4" w:rsidRDefault="00A65BC4" w:rsidP="00A65BC4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A65BC4">
        <w:rPr>
          <w:rFonts w:eastAsia="Times New Roman" w:cs="Times New Roman"/>
          <w:b/>
          <w:bCs/>
          <w:sz w:val="36"/>
          <w:szCs w:val="36"/>
          <w:lang w:eastAsia="ru-RU"/>
        </w:rPr>
        <w:t>Установка индикаторов и шаблона системы</w:t>
      </w:r>
    </w:p>
    <w:p w:rsidR="00A65BC4" w:rsidRPr="00A65BC4" w:rsidRDefault="00A65BC4" w:rsidP="00A65B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Распаковываем архив с шаблонами и индикаторами.</w:t>
      </w:r>
    </w:p>
    <w:p w:rsidR="00A65BC4" w:rsidRPr="00A65BC4" w:rsidRDefault="00A65BC4" w:rsidP="00A65B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 xml:space="preserve">Копируем индикаторы в папку MQL4 -&gt;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>.</w:t>
      </w:r>
    </w:p>
    <w:p w:rsidR="00A65BC4" w:rsidRPr="00A65BC4" w:rsidRDefault="00A65BC4" w:rsidP="00A65B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 xml:space="preserve">Шаблоны копируем в папку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templates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>.</w:t>
      </w:r>
    </w:p>
    <w:p w:rsidR="00A65BC4" w:rsidRPr="00A65BC4" w:rsidRDefault="00A65BC4" w:rsidP="00A65B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Перезапускаем терминал.</w:t>
      </w:r>
    </w:p>
    <w:p w:rsidR="00A65BC4" w:rsidRPr="00A65BC4" w:rsidRDefault="00A65BC4" w:rsidP="00A65B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Открываем график нужной валютной пары.</w:t>
      </w:r>
    </w:p>
    <w:p w:rsidR="00A65BC4" w:rsidRPr="00A65BC4" w:rsidRDefault="00A65BC4" w:rsidP="00A65B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 xml:space="preserve">Устанавливаем шаблон с именем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Trend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Line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Strategy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>.</w:t>
      </w:r>
    </w:p>
    <w:p w:rsidR="00A65BC4" w:rsidRPr="00A65BC4" w:rsidRDefault="00A65BC4" w:rsidP="00A65BC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График должен выглядеть так:</w:t>
      </w:r>
    </w:p>
    <w:p w:rsidR="00A65BC4" w:rsidRPr="00A65BC4" w:rsidRDefault="00A65BC4" w:rsidP="00A65BC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140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2AFF5D" wp14:editId="06936A75">
            <wp:extent cx="6834249" cy="3483907"/>
            <wp:effectExtent l="0" t="0" r="5080" b="2540"/>
            <wp:docPr id="3" name="Рисунок 3" descr="Торговая стратегия Trend Line на основе пробоя наклонной трендовой 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орговая стратегия Trend Line на основе пробоя наклонной трендовой линии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492" cy="348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BC4" w:rsidRPr="00A65BC4" w:rsidRDefault="00A65BC4" w:rsidP="00A65BC4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A65BC4">
        <w:rPr>
          <w:rFonts w:eastAsia="Times New Roman" w:cs="Times New Roman"/>
          <w:b/>
          <w:bCs/>
          <w:sz w:val="36"/>
          <w:szCs w:val="36"/>
          <w:lang w:eastAsia="ru-RU"/>
        </w:rPr>
        <w:t>Сигналы, указывающие на открытие длинной позиции (покупки)</w:t>
      </w:r>
    </w:p>
    <w:p w:rsidR="00A65BC4" w:rsidRPr="00A65BC4" w:rsidRDefault="00A65BC4" w:rsidP="00A65B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Бычья свеча пробила наклонную трендовую линию снизу вверх.</w:t>
      </w:r>
    </w:p>
    <w:p w:rsidR="00A65BC4" w:rsidRPr="00A65BC4" w:rsidRDefault="00A65BC4" w:rsidP="00A65B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 xml:space="preserve">Цена находится выше </w:t>
      </w:r>
      <w:r w:rsidRPr="00B31405">
        <w:rPr>
          <w:rFonts w:eastAsia="Times New Roman" w:cs="Times New Roman"/>
          <w:sz w:val="24"/>
          <w:szCs w:val="24"/>
          <w:u w:val="single"/>
          <w:lang w:eastAsia="ru-RU"/>
        </w:rPr>
        <w:t>скользящей средней</w:t>
      </w:r>
      <w:r w:rsidRPr="00A65BC4">
        <w:rPr>
          <w:rFonts w:eastAsia="Times New Roman" w:cs="Times New Roman"/>
          <w:sz w:val="24"/>
          <w:szCs w:val="24"/>
          <w:lang w:eastAsia="ru-RU"/>
        </w:rPr>
        <w:t>.</w:t>
      </w:r>
    </w:p>
    <w:p w:rsidR="00A65BC4" w:rsidRPr="00A65BC4" w:rsidRDefault="00A65BC4" w:rsidP="00A65B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На индикаторе #Signal_Bars_v6 (в правом верхнем углу) большинство кубиков – зеленые.</w:t>
      </w:r>
    </w:p>
    <w:p w:rsidR="00A65BC4" w:rsidRPr="00A65BC4" w:rsidRDefault="00A65BC4" w:rsidP="00A65B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Сила валюты (в правом нижнем углу), которую вы хотите покупать, должна быть больше силы той валюты, которую вы хотите продавать. Например, если мы открываем длинную позицию по EUR/USD, сила евро должна быть выше силы доллара.</w:t>
      </w:r>
    </w:p>
    <w:p w:rsidR="00A65BC4" w:rsidRPr="00A65BC4" w:rsidRDefault="00A65BC4" w:rsidP="00A65B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Индикатор RSI не должен быть в зоне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>.</w:t>
      </w:r>
    </w:p>
    <w:p w:rsidR="00A65BC4" w:rsidRPr="00A65BC4" w:rsidRDefault="00A65BC4" w:rsidP="00A65B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ставится под ближайший локальный минимум.</w:t>
      </w:r>
    </w:p>
    <w:p w:rsidR="00A65BC4" w:rsidRPr="00A65BC4" w:rsidRDefault="00A65BC4" w:rsidP="00A65BC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140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D30949" wp14:editId="5117FF06">
            <wp:extent cx="6953250" cy="3544570"/>
            <wp:effectExtent l="0" t="0" r="0" b="0"/>
            <wp:docPr id="2" name="Рисунок 2" descr="Торговая стратегия Trend Line на основе пробоя наклонной трендовой 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орговая стратегия Trend Line на основе пробоя наклонной трендовой линии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354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BC4" w:rsidRPr="00B31405" w:rsidRDefault="00A65BC4" w:rsidP="00350D4C">
      <w:pPr>
        <w:pStyle w:val="1"/>
        <w:rPr>
          <w:rFonts w:asciiTheme="minorHAnsi" w:eastAsia="Times New Roman" w:hAnsiTheme="minorHAnsi"/>
          <w:color w:val="auto"/>
        </w:rPr>
      </w:pPr>
      <w:r w:rsidRPr="00B31405">
        <w:rPr>
          <w:rFonts w:asciiTheme="minorHAnsi" w:eastAsia="Times New Roman" w:hAnsiTheme="minorHAnsi"/>
          <w:color w:val="auto"/>
        </w:rPr>
        <w:t>Сигналы, указывающие на открытие короткой позиции (продажи)</w:t>
      </w:r>
    </w:p>
    <w:p w:rsidR="00A65BC4" w:rsidRPr="00A65BC4" w:rsidRDefault="00A65BC4" w:rsidP="00A65BC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Медвежья свеча пробила наклонную трендовую линию сверху вниз.</w:t>
      </w:r>
    </w:p>
    <w:p w:rsidR="00A65BC4" w:rsidRPr="00A65BC4" w:rsidRDefault="00A65BC4" w:rsidP="00A65BC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Цена находится ниже скользящей средней.</w:t>
      </w:r>
    </w:p>
    <w:p w:rsidR="00A65BC4" w:rsidRPr="00A65BC4" w:rsidRDefault="00A65BC4" w:rsidP="00A65BC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На индикаторе #Signal_Bars_v6 большинство кубиков – красные.</w:t>
      </w:r>
    </w:p>
    <w:p w:rsidR="00A65BC4" w:rsidRPr="00A65BC4" w:rsidRDefault="00A65BC4" w:rsidP="00A65BC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Сила валюты (в правом нижнем углу), которую вы хотите покупать, должна быть больше силы той валюты, которую вы хотите продавать. Например, если мы открываем короткую позицию по USD/CHF, сила франка должна быть выше силы доллара.</w:t>
      </w:r>
    </w:p>
    <w:p w:rsidR="00A65BC4" w:rsidRPr="00A65BC4" w:rsidRDefault="00A65BC4" w:rsidP="00A65BC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1405">
        <w:rPr>
          <w:rFonts w:eastAsia="Times New Roman" w:cs="Times New Roman"/>
          <w:sz w:val="24"/>
          <w:szCs w:val="24"/>
          <w:u w:val="single"/>
          <w:lang w:eastAsia="ru-RU"/>
        </w:rPr>
        <w:t>Индикатор RSI</w:t>
      </w:r>
      <w:r w:rsidRPr="00A65BC4">
        <w:rPr>
          <w:rFonts w:eastAsia="Times New Roman" w:cs="Times New Roman"/>
          <w:sz w:val="24"/>
          <w:szCs w:val="24"/>
          <w:lang w:eastAsia="ru-RU"/>
        </w:rPr>
        <w:t xml:space="preserve"> не должен быть в зоне 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>.</w:t>
      </w:r>
    </w:p>
    <w:p w:rsidR="00A65BC4" w:rsidRPr="00A65BC4" w:rsidRDefault="00A65BC4" w:rsidP="00A65BC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5BC4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A65BC4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A65BC4">
        <w:rPr>
          <w:rFonts w:eastAsia="Times New Roman" w:cs="Times New Roman"/>
          <w:sz w:val="24"/>
          <w:szCs w:val="24"/>
          <w:lang w:eastAsia="ru-RU"/>
        </w:rPr>
        <w:t xml:space="preserve"> ставится над ближайшим локальным максимумом.</w:t>
      </w:r>
    </w:p>
    <w:p w:rsidR="00A65BC4" w:rsidRPr="00A65BC4" w:rsidRDefault="00A65BC4" w:rsidP="00A65BC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140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9EA2B1" wp14:editId="54D41101">
            <wp:extent cx="6266456" cy="3194462"/>
            <wp:effectExtent l="0" t="0" r="1270" b="6350"/>
            <wp:docPr id="1" name="Рисунок 1" descr="Торговая стратегия Trend Line на основе пробоя наклонной трендовой 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орговая стратегия Trend Line на основе пробоя наклонной трендовой линии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679" cy="319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BC4" w:rsidRDefault="00B31405" w:rsidP="00A65BC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1405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>Т</w:t>
      </w:r>
      <w:r w:rsidR="00A65BC4" w:rsidRPr="00B3140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орговую стратегию </w:t>
      </w:r>
      <w:proofErr w:type="spellStart"/>
      <w:r w:rsidR="00A65BC4" w:rsidRPr="00B31405">
        <w:rPr>
          <w:rFonts w:eastAsia="Times New Roman" w:cs="Times New Roman"/>
          <w:b/>
          <w:bCs/>
          <w:sz w:val="24"/>
          <w:szCs w:val="24"/>
          <w:lang w:eastAsia="ru-RU"/>
        </w:rPr>
        <w:t>Trend</w:t>
      </w:r>
      <w:proofErr w:type="spellEnd"/>
      <w:r w:rsidR="00A65BC4" w:rsidRPr="00B3140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A65BC4" w:rsidRPr="00B31405">
        <w:rPr>
          <w:rFonts w:eastAsia="Times New Roman" w:cs="Times New Roman"/>
          <w:b/>
          <w:bCs/>
          <w:sz w:val="24"/>
          <w:szCs w:val="24"/>
          <w:lang w:eastAsia="ru-RU"/>
        </w:rPr>
        <w:t>Line</w:t>
      </w:r>
      <w:proofErr w:type="spellEnd"/>
      <w:r w:rsidR="00A65BC4" w:rsidRPr="00A65BC4">
        <w:rPr>
          <w:rFonts w:eastAsia="Times New Roman" w:cs="Times New Roman"/>
          <w:sz w:val="24"/>
          <w:szCs w:val="24"/>
          <w:lang w:eastAsia="ru-RU"/>
        </w:rPr>
        <w:t xml:space="preserve"> целесообразно применять в краткосрочной и среднесрочной торговле, поскольку с  уменьшением  </w:t>
      </w:r>
      <w:proofErr w:type="spellStart"/>
      <w:r w:rsidR="00A65BC4" w:rsidRPr="00A65BC4">
        <w:rPr>
          <w:rFonts w:eastAsia="Times New Roman" w:cs="Times New Roman"/>
          <w:sz w:val="24"/>
          <w:szCs w:val="24"/>
          <w:lang w:eastAsia="ru-RU"/>
        </w:rPr>
        <w:t>таймфрейма</w:t>
      </w:r>
      <w:proofErr w:type="spellEnd"/>
      <w:r w:rsidR="00A65BC4" w:rsidRPr="00A65BC4">
        <w:rPr>
          <w:rFonts w:eastAsia="Times New Roman" w:cs="Times New Roman"/>
          <w:sz w:val="24"/>
          <w:szCs w:val="24"/>
          <w:lang w:eastAsia="ru-RU"/>
        </w:rPr>
        <w:t xml:space="preserve"> частота ложных сигналов будет увеличиваться.</w:t>
      </w:r>
    </w:p>
    <w:p w:rsidR="00714B20" w:rsidRPr="00A65BC4" w:rsidRDefault="00714B20" w:rsidP="00714B20">
      <w:pPr>
        <w:spacing w:before="100" w:beforeAutospacing="1" w:after="100" w:afterAutospacing="1" w:line="240" w:lineRule="auto"/>
        <w:jc w:val="right"/>
        <w:rPr>
          <w:rFonts w:eastAsia="Times New Roman" w:cs="Times New Roman"/>
          <w:sz w:val="14"/>
          <w:szCs w:val="14"/>
          <w:lang w:eastAsia="ru-RU"/>
        </w:rPr>
      </w:pPr>
      <w:r w:rsidRPr="00714B20">
        <w:rPr>
          <w:rFonts w:eastAsia="Times New Roman" w:cs="Times New Roman"/>
          <w:sz w:val="14"/>
          <w:szCs w:val="14"/>
          <w:lang w:eastAsia="ru-RU"/>
        </w:rPr>
        <w:t xml:space="preserve">Материал предоставлен </w:t>
      </w:r>
      <w:r w:rsidRPr="00A65BC4">
        <w:rPr>
          <w:rFonts w:ascii="Times New Roman" w:eastAsia="Times New Roman" w:hAnsi="Times New Roman" w:cs="Times New Roman"/>
          <w:sz w:val="14"/>
          <w:szCs w:val="14"/>
          <w:lang w:eastAsia="ru-RU"/>
        </w:rPr>
        <w:t>журнал</w:t>
      </w:r>
      <w:r w:rsidRPr="00714B20">
        <w:rPr>
          <w:rFonts w:ascii="Times New Roman" w:eastAsia="Times New Roman" w:hAnsi="Times New Roman" w:cs="Times New Roman"/>
          <w:sz w:val="14"/>
          <w:szCs w:val="14"/>
          <w:lang w:eastAsia="ru-RU"/>
        </w:rPr>
        <w:t>ом</w:t>
      </w:r>
      <w:r w:rsidRPr="00A65BC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fortrader.org</w:t>
      </w:r>
    </w:p>
    <w:p w:rsidR="008F499B" w:rsidRPr="00B31405" w:rsidRDefault="008F499B">
      <w:bookmarkStart w:id="0" w:name="_GoBack"/>
      <w:bookmarkEnd w:id="0"/>
    </w:p>
    <w:sectPr w:rsidR="008F499B" w:rsidRPr="00B31405" w:rsidSect="00A65B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93064"/>
    <w:multiLevelType w:val="multilevel"/>
    <w:tmpl w:val="51C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345F7F"/>
    <w:multiLevelType w:val="multilevel"/>
    <w:tmpl w:val="C568C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1240C6"/>
    <w:multiLevelType w:val="multilevel"/>
    <w:tmpl w:val="37A6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C72301"/>
    <w:multiLevelType w:val="multilevel"/>
    <w:tmpl w:val="1C08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0B3"/>
    <w:rsid w:val="00350D4C"/>
    <w:rsid w:val="005050B3"/>
    <w:rsid w:val="00714B20"/>
    <w:rsid w:val="008F499B"/>
    <w:rsid w:val="00A65BC4"/>
    <w:rsid w:val="00B3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0D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65B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5B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5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5BC4"/>
    <w:rPr>
      <w:b/>
      <w:bCs/>
    </w:rPr>
  </w:style>
  <w:style w:type="character" w:styleId="a5">
    <w:name w:val="Hyperlink"/>
    <w:basedOn w:val="a0"/>
    <w:uiPriority w:val="99"/>
    <w:semiHidden/>
    <w:unhideWhenUsed/>
    <w:rsid w:val="00A65BC4"/>
    <w:rPr>
      <w:color w:val="0000FF"/>
      <w:u w:val="single"/>
    </w:rPr>
  </w:style>
  <w:style w:type="paragraph" w:customStyle="1" w:styleId="wp-caption-text">
    <w:name w:val="wp-caption-text"/>
    <w:basedOn w:val="a"/>
    <w:rsid w:val="00A65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5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B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50D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0D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65B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5B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5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5BC4"/>
    <w:rPr>
      <w:b/>
      <w:bCs/>
    </w:rPr>
  </w:style>
  <w:style w:type="character" w:styleId="a5">
    <w:name w:val="Hyperlink"/>
    <w:basedOn w:val="a0"/>
    <w:uiPriority w:val="99"/>
    <w:semiHidden/>
    <w:unhideWhenUsed/>
    <w:rsid w:val="00A65BC4"/>
    <w:rPr>
      <w:color w:val="0000FF"/>
      <w:u w:val="single"/>
    </w:rPr>
  </w:style>
  <w:style w:type="paragraph" w:customStyle="1" w:styleId="wp-caption-text">
    <w:name w:val="wp-caption-text"/>
    <w:basedOn w:val="a"/>
    <w:rsid w:val="00A65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5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B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50D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fortrader.org/uploads/2016/03/Trend-Line_long.pn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fortrader.org/uploads/2016/03/Trend-Line_tpl.png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files.fortrader.org/uploads/2016/03/Trend-Line_short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311</Words>
  <Characters>1777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5</cp:revision>
  <dcterms:created xsi:type="dcterms:W3CDTF">2017-02-16T18:52:00Z</dcterms:created>
  <dcterms:modified xsi:type="dcterms:W3CDTF">2017-02-16T18:55:00Z</dcterms:modified>
</cp:coreProperties>
</file>